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763" w:rsidRDefault="00322763" w:rsidP="00322763">
      <w:pPr>
        <w:tabs>
          <w:tab w:val="left" w:pos="4230"/>
        </w:tabs>
        <w:spacing w:line="480" w:lineRule="exact"/>
        <w:rPr>
          <w:rFonts w:ascii="黑体" w:eastAsia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cs="黑体" w:hint="eastAsia"/>
          <w:color w:val="000000"/>
          <w:kern w:val="0"/>
          <w:sz w:val="32"/>
          <w:szCs w:val="32"/>
        </w:rPr>
        <w:t>附件2</w:t>
      </w:r>
    </w:p>
    <w:p w:rsidR="00322763" w:rsidRDefault="00322763" w:rsidP="00322763">
      <w:pPr>
        <w:tabs>
          <w:tab w:val="left" w:pos="4230"/>
        </w:tabs>
        <w:spacing w:line="480" w:lineRule="exact"/>
        <w:jc w:val="center"/>
        <w:rPr>
          <w:rFonts w:ascii="黑体" w:eastAsia="黑体" w:hint="eastAsia"/>
          <w:sz w:val="32"/>
          <w:szCs w:val="32"/>
        </w:rPr>
      </w:pPr>
      <w:r w:rsidRPr="00601EDF">
        <w:rPr>
          <w:rFonts w:ascii="黑体" w:eastAsia="黑体" w:hint="eastAsia"/>
          <w:sz w:val="32"/>
          <w:szCs w:val="32"/>
        </w:rPr>
        <w:t>符合兽药临床试验质量管理规范</w:t>
      </w:r>
    </w:p>
    <w:p w:rsidR="00322763" w:rsidRPr="00601EDF" w:rsidRDefault="00322763" w:rsidP="00322763">
      <w:pPr>
        <w:tabs>
          <w:tab w:val="left" w:pos="4230"/>
        </w:tabs>
        <w:spacing w:afterLines="100" w:line="480" w:lineRule="exact"/>
        <w:jc w:val="center"/>
        <w:rPr>
          <w:rFonts w:ascii="黑体" w:eastAsia="黑体" w:cs="黑体" w:hint="eastAsia"/>
          <w:color w:val="000000"/>
          <w:kern w:val="0"/>
          <w:sz w:val="32"/>
          <w:szCs w:val="32"/>
        </w:rPr>
      </w:pPr>
      <w:r w:rsidRPr="00601EDF">
        <w:rPr>
          <w:rFonts w:ascii="黑体" w:eastAsia="黑体" w:hint="eastAsia"/>
          <w:sz w:val="32"/>
          <w:szCs w:val="32"/>
        </w:rPr>
        <w:t>要求的单位和试验项目</w:t>
      </w:r>
    </w:p>
    <w:tbl>
      <w:tblPr>
        <w:tblW w:w="8475" w:type="dxa"/>
        <w:tblInd w:w="93" w:type="dxa"/>
        <w:tblLayout w:type="fixed"/>
        <w:tblLook w:val="0000"/>
      </w:tblPr>
      <w:tblGrid>
        <w:gridCol w:w="1995"/>
        <w:gridCol w:w="2880"/>
        <w:gridCol w:w="3600"/>
      </w:tblGrid>
      <w:tr w:rsidR="00322763" w:rsidRPr="00294A8A" w:rsidTr="00185C37">
        <w:trPr>
          <w:trHeight w:val="72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ind w:rightChars="-51" w:right="-107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试验项目</w:t>
            </w:r>
          </w:p>
        </w:tc>
      </w:tr>
      <w:tr w:rsidR="00322763" w:rsidRPr="00294A8A" w:rsidTr="00185C37">
        <w:trPr>
          <w:trHeight w:val="63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spacing w:line="500" w:lineRule="exact"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spacing w:line="500" w:lineRule="exact"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北京市海淀区圆明园西路2号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ind w:rightChars="-51" w:right="-107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猪药效评价试验</w:t>
            </w:r>
          </w:p>
        </w:tc>
      </w:tr>
      <w:tr w:rsidR="00322763" w:rsidRPr="00294A8A" w:rsidTr="00185C37">
        <w:trPr>
          <w:trHeight w:val="610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猪药效评价田间试验</w:t>
            </w:r>
          </w:p>
        </w:tc>
      </w:tr>
      <w:tr w:rsidR="00322763" w:rsidRPr="00294A8A" w:rsidTr="00185C37">
        <w:trPr>
          <w:trHeight w:val="610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禽类</w:t>
            </w:r>
            <w:proofErr w:type="gramStart"/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效</w:t>
            </w:r>
            <w:proofErr w:type="gramEnd"/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评价田间试验</w:t>
            </w:r>
          </w:p>
        </w:tc>
      </w:tr>
      <w:tr w:rsidR="00322763" w:rsidRPr="00294A8A" w:rsidTr="00185C37">
        <w:trPr>
          <w:trHeight w:val="660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消毒剂（体表）试验</w:t>
            </w:r>
          </w:p>
        </w:tc>
      </w:tr>
      <w:tr w:rsidR="00322763" w:rsidRPr="00294A8A" w:rsidTr="00185C37">
        <w:trPr>
          <w:trHeight w:val="692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猪残留消除试验</w:t>
            </w:r>
          </w:p>
        </w:tc>
      </w:tr>
      <w:tr w:rsidR="00322763" w:rsidRPr="00294A8A" w:rsidTr="00185C37">
        <w:trPr>
          <w:trHeight w:val="616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猪药代动力学试验</w:t>
            </w:r>
          </w:p>
        </w:tc>
      </w:tr>
      <w:tr w:rsidR="00322763" w:rsidRPr="00294A8A" w:rsidTr="00185C37">
        <w:trPr>
          <w:trHeight w:val="624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猪靶动物</w:t>
            </w:r>
            <w:proofErr w:type="gramEnd"/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安全试验</w:t>
            </w:r>
          </w:p>
        </w:tc>
      </w:tr>
      <w:tr w:rsidR="00322763" w:rsidRPr="00294A8A" w:rsidTr="00185C37">
        <w:trPr>
          <w:trHeight w:val="615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宠物类生物等效性试验</w:t>
            </w:r>
          </w:p>
        </w:tc>
      </w:tr>
      <w:tr w:rsidR="00322763" w:rsidRPr="00294A8A" w:rsidTr="00185C37">
        <w:trPr>
          <w:trHeight w:val="660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宠物类药代动力学试验</w:t>
            </w:r>
          </w:p>
        </w:tc>
      </w:tr>
      <w:tr w:rsidR="00322763" w:rsidRPr="00294A8A" w:rsidTr="00185C37">
        <w:trPr>
          <w:trHeight w:val="660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宠物</w:t>
            </w:r>
            <w:proofErr w:type="gramStart"/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类靶动物</w:t>
            </w:r>
            <w:proofErr w:type="gramEnd"/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安全试验</w:t>
            </w:r>
          </w:p>
        </w:tc>
      </w:tr>
      <w:tr w:rsidR="00322763" w:rsidRPr="00294A8A" w:rsidTr="00185C37">
        <w:trPr>
          <w:trHeight w:val="768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宠物类药效评价试验</w:t>
            </w:r>
          </w:p>
        </w:tc>
      </w:tr>
      <w:tr w:rsidR="00322763" w:rsidRPr="00294A8A" w:rsidTr="00185C37">
        <w:trPr>
          <w:trHeight w:val="778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宠物类药效评价田间试验</w:t>
            </w:r>
          </w:p>
        </w:tc>
      </w:tr>
      <w:tr w:rsidR="00322763" w:rsidRPr="00294A8A" w:rsidTr="00185C37">
        <w:trPr>
          <w:trHeight w:val="618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天津渤海农牧联合产业研究院有限公司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天津市自贸试验区（空港经济区）东九道1号西侧</w:t>
            </w:r>
            <w:proofErr w:type="gramStart"/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研发楼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禽类安全性试验</w:t>
            </w:r>
          </w:p>
        </w:tc>
      </w:tr>
      <w:tr w:rsidR="00322763" w:rsidRPr="00294A8A" w:rsidTr="00185C37">
        <w:trPr>
          <w:trHeight w:val="612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禽类有效性试验</w:t>
            </w:r>
          </w:p>
        </w:tc>
      </w:tr>
      <w:tr w:rsidR="00322763" w:rsidRPr="00294A8A" w:rsidTr="00185C37">
        <w:trPr>
          <w:trHeight w:val="70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猪药代动力学试验</w:t>
            </w:r>
          </w:p>
        </w:tc>
      </w:tr>
      <w:tr w:rsidR="00322763" w:rsidRPr="00294A8A" w:rsidTr="00185C37">
        <w:trPr>
          <w:trHeight w:val="750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禽类药代动力学试验</w:t>
            </w:r>
          </w:p>
        </w:tc>
      </w:tr>
      <w:tr w:rsidR="00322763" w:rsidRPr="00294A8A" w:rsidTr="00185C37">
        <w:trPr>
          <w:trHeight w:val="769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陕西诺威利华生物科技有限公司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陕西省杨凌示范区</w:t>
            </w:r>
            <w:proofErr w:type="gramStart"/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杨扶路创新园创新</w:t>
            </w:r>
            <w:proofErr w:type="gramEnd"/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中心大楼B301-303室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猪安全性试验</w:t>
            </w:r>
          </w:p>
        </w:tc>
      </w:tr>
      <w:tr w:rsidR="00322763" w:rsidRPr="00294A8A" w:rsidTr="00185C37">
        <w:trPr>
          <w:trHeight w:val="613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猪有效性试验</w:t>
            </w:r>
          </w:p>
        </w:tc>
      </w:tr>
      <w:tr w:rsidR="00322763" w:rsidRPr="00294A8A" w:rsidTr="00185C37">
        <w:trPr>
          <w:trHeight w:val="816"/>
        </w:trPr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天康生物</w:t>
            </w:r>
            <w:proofErr w:type="gramEnd"/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新疆乌鲁木齐高新技术产业开发区长春南路528号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猪安全性试验</w:t>
            </w:r>
          </w:p>
        </w:tc>
      </w:tr>
      <w:tr w:rsidR="00322763" w:rsidRPr="00294A8A" w:rsidTr="00185C37">
        <w:trPr>
          <w:trHeight w:val="768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猪有效性试验</w:t>
            </w:r>
          </w:p>
        </w:tc>
      </w:tr>
      <w:tr w:rsidR="00322763" w:rsidRPr="00294A8A" w:rsidTr="00185C37">
        <w:trPr>
          <w:trHeight w:val="61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中国农业科学院兰州畜牧与兽药研究所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甘肃省兰州市七里河区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硷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沟沿335号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7621DD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牛药效评价</w:t>
            </w:r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试验</w:t>
            </w:r>
          </w:p>
        </w:tc>
      </w:tr>
      <w:tr w:rsidR="00322763" w:rsidRPr="00294A8A" w:rsidTr="00185C37">
        <w:trPr>
          <w:trHeight w:val="606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牛药效评价田间</w:t>
            </w:r>
            <w:r w:rsidRPr="00601E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试验</w:t>
            </w:r>
          </w:p>
        </w:tc>
      </w:tr>
      <w:tr w:rsidR="00322763" w:rsidRPr="00294A8A" w:rsidTr="00185C37">
        <w:trPr>
          <w:trHeight w:val="627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牛残留消除试验</w:t>
            </w:r>
          </w:p>
        </w:tc>
      </w:tr>
      <w:tr w:rsidR="00322763" w:rsidRPr="00294A8A" w:rsidTr="00185C37">
        <w:trPr>
          <w:trHeight w:val="620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牛药代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动力学试验</w:t>
            </w:r>
          </w:p>
        </w:tc>
      </w:tr>
      <w:tr w:rsidR="00322763" w:rsidRPr="00294A8A" w:rsidTr="00185C37">
        <w:trPr>
          <w:trHeight w:val="614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牛靶动物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安全性试验</w:t>
            </w:r>
          </w:p>
        </w:tc>
      </w:tr>
      <w:tr w:rsidR="00322763" w:rsidRPr="00294A8A" w:rsidTr="00185C37">
        <w:trPr>
          <w:trHeight w:val="612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羊药效评价试验</w:t>
            </w:r>
          </w:p>
        </w:tc>
      </w:tr>
      <w:tr w:rsidR="00322763" w:rsidRPr="00294A8A" w:rsidTr="00185C37">
        <w:trPr>
          <w:trHeight w:val="770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羊药效评价田间试验</w:t>
            </w:r>
          </w:p>
        </w:tc>
      </w:tr>
      <w:tr w:rsidR="00322763" w:rsidRPr="00294A8A" w:rsidTr="00185C37">
        <w:trPr>
          <w:trHeight w:val="612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羊靶动物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安全性试验</w:t>
            </w:r>
          </w:p>
        </w:tc>
      </w:tr>
      <w:tr w:rsidR="00322763" w:rsidRPr="00294A8A" w:rsidTr="00185C37">
        <w:trPr>
          <w:trHeight w:val="763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禽类药效评价试验</w:t>
            </w:r>
          </w:p>
        </w:tc>
      </w:tr>
      <w:tr w:rsidR="00322763" w:rsidRPr="00294A8A" w:rsidTr="00185C37">
        <w:trPr>
          <w:trHeight w:val="609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禽类药效评价田间试验</w:t>
            </w:r>
          </w:p>
        </w:tc>
      </w:tr>
      <w:tr w:rsidR="00322763" w:rsidRPr="007621DD" w:rsidTr="00185C37">
        <w:trPr>
          <w:trHeight w:val="760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禽类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靶动物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安全性试验</w:t>
            </w:r>
          </w:p>
        </w:tc>
      </w:tr>
      <w:tr w:rsidR="00322763" w:rsidRPr="007621DD" w:rsidTr="00185C37">
        <w:trPr>
          <w:trHeight w:val="776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猪药效评价试验</w:t>
            </w:r>
          </w:p>
        </w:tc>
      </w:tr>
      <w:tr w:rsidR="00322763" w:rsidRPr="007621DD" w:rsidTr="00185C37">
        <w:trPr>
          <w:trHeight w:val="609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猪药效评价田间试验</w:t>
            </w:r>
          </w:p>
        </w:tc>
      </w:tr>
      <w:tr w:rsidR="00322763" w:rsidRPr="007621DD" w:rsidTr="00185C37">
        <w:trPr>
          <w:trHeight w:val="792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601EDF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猪药代动力学试验</w:t>
            </w:r>
          </w:p>
        </w:tc>
      </w:tr>
      <w:tr w:rsidR="00322763" w:rsidRPr="007621DD" w:rsidTr="00185C37">
        <w:trPr>
          <w:trHeight w:val="656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Default="00322763" w:rsidP="00185C37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猪靶动物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安全性试验</w:t>
            </w:r>
          </w:p>
        </w:tc>
      </w:tr>
      <w:tr w:rsidR="00322763" w:rsidRPr="007621DD" w:rsidTr="00185C37">
        <w:trPr>
          <w:trHeight w:val="77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洛阳中科基因检测诊断中心有限公司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B21D49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中国（河南）自由贸易试验区洛阳片区高新区华夏路6号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Pr="00B21D49" w:rsidRDefault="00322763" w:rsidP="00185C37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猪安全性试验</w:t>
            </w:r>
          </w:p>
        </w:tc>
      </w:tr>
      <w:tr w:rsidR="00322763" w:rsidRPr="007621DD" w:rsidTr="00185C37">
        <w:trPr>
          <w:trHeight w:val="770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Default="00322763" w:rsidP="00185C37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猪有效性试验</w:t>
            </w:r>
          </w:p>
        </w:tc>
      </w:tr>
      <w:tr w:rsidR="00322763" w:rsidRPr="007621DD" w:rsidTr="00185C37">
        <w:trPr>
          <w:trHeight w:val="770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Default="00322763" w:rsidP="00185C37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禽类安全性试验</w:t>
            </w:r>
          </w:p>
        </w:tc>
      </w:tr>
      <w:tr w:rsidR="00322763" w:rsidRPr="007621DD" w:rsidTr="00185C37">
        <w:trPr>
          <w:trHeight w:val="770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63" w:rsidRPr="00601EDF" w:rsidRDefault="00322763" w:rsidP="00185C37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63" w:rsidRDefault="00322763" w:rsidP="00185C37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禽类有效性试验</w:t>
            </w:r>
          </w:p>
        </w:tc>
      </w:tr>
    </w:tbl>
    <w:p w:rsidR="00322763" w:rsidRPr="00294A8A" w:rsidRDefault="00322763" w:rsidP="00322763">
      <w:pPr>
        <w:tabs>
          <w:tab w:val="left" w:pos="4230"/>
        </w:tabs>
        <w:spacing w:line="500" w:lineRule="exact"/>
        <w:rPr>
          <w:rFonts w:ascii="黑体" w:eastAsia="黑体" w:cs="黑体" w:hint="eastAsia"/>
          <w:color w:val="000000"/>
          <w:kern w:val="0"/>
          <w:sz w:val="32"/>
          <w:szCs w:val="32"/>
        </w:rPr>
      </w:pPr>
    </w:p>
    <w:p w:rsidR="00A80D64" w:rsidRDefault="00A80D64"/>
    <w:sectPr w:rsidR="00A80D64" w:rsidSect="00A80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2763"/>
    <w:rsid w:val="00322763"/>
    <w:rsid w:val="00A80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</Words>
  <Characters>622</Characters>
  <Application>Microsoft Office Word</Application>
  <DocSecurity>0</DocSecurity>
  <Lines>5</Lines>
  <Paragraphs>1</Paragraphs>
  <ScaleCrop>false</ScaleCrop>
  <Company>Lenovo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2018-12-05T08:15:00Z</dcterms:created>
  <dcterms:modified xsi:type="dcterms:W3CDTF">2018-12-05T08:16:00Z</dcterms:modified>
</cp:coreProperties>
</file>